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66" w:rsidRDefault="00E97FF8">
      <w:pPr>
        <w:jc w:val="center"/>
      </w:pPr>
      <w:bookmarkStart w:id="0" w:name="_GoBack"/>
      <w:bookmarkEnd w:id="0"/>
      <w:r>
        <w:rPr>
          <w:rFonts w:hint="eastAsia"/>
        </w:rPr>
        <w:t>外来でのシックデイ指導における保険薬局との連携について</w:t>
      </w:r>
    </w:p>
    <w:p w:rsidR="007E4966" w:rsidRDefault="00E97FF8">
      <w:pPr>
        <w:jc w:val="right"/>
      </w:pPr>
      <w:r>
        <w:rPr>
          <w:rFonts w:hint="eastAsia"/>
        </w:rPr>
        <w:t>2025.9.1</w:t>
      </w:r>
      <w:r>
        <w:rPr>
          <w:rFonts w:hint="eastAsia"/>
        </w:rPr>
        <w:t xml:space="preserve">　</w:t>
      </w:r>
    </w:p>
    <w:p w:rsidR="007E4966" w:rsidRDefault="00E97FF8">
      <w:pPr>
        <w:jc w:val="right"/>
      </w:pPr>
      <w:r>
        <w:rPr>
          <w:rFonts w:hint="eastAsia"/>
        </w:rPr>
        <w:t>水島協同病院・みずしま協同クリニック</w:t>
      </w:r>
    </w:p>
    <w:p w:rsidR="007E4966" w:rsidRDefault="007E4966">
      <w:pPr>
        <w:jc w:val="right"/>
      </w:pPr>
    </w:p>
    <w:p w:rsidR="007E4966" w:rsidRDefault="00E97FF8">
      <w:r>
        <w:rPr>
          <w:rFonts w:hint="eastAsia"/>
        </w:rPr>
        <w:t>■</w:t>
      </w:r>
      <w:r>
        <w:rPr>
          <w:rFonts w:hint="eastAsia"/>
          <w:u w:val="wave"/>
        </w:rPr>
        <w:t>シックデイ指導と服薬情報提供書（糖尿病トレーシングレポート）の流れ</w:t>
      </w:r>
    </w:p>
    <w:p w:rsidR="007E4966" w:rsidRDefault="00E97FF8">
      <w:pPr>
        <w:ind w:left="210" w:hangingChars="100" w:hanging="210"/>
      </w:pPr>
      <w:r>
        <w:rPr>
          <w:rFonts w:hint="eastAsia"/>
        </w:rPr>
        <w:t>１）医師はシックデイ指導の依頼を処方箋に指示する。（患者もしくはその家族等の求めがあり、保険薬剤師が必要と認め医師に承認を得た場合も指導可能）</w:t>
      </w:r>
    </w:p>
    <w:p w:rsidR="007E4966" w:rsidRDefault="00E97FF8">
      <w:pPr>
        <w:ind w:left="210" w:hangingChars="100" w:hanging="210"/>
      </w:pPr>
      <w:r>
        <w:rPr>
          <w:rFonts w:hint="eastAsia"/>
        </w:rPr>
        <w:t>２）保険薬局にて薬剤師はシックデイガードを用いてシックデイ指導行い、「服薬情報提供書（糖尿病トレーシングレポート）」を以て医師へ報告する</w:t>
      </w:r>
    </w:p>
    <w:p w:rsidR="007E4966" w:rsidRDefault="00E97FF8">
      <w:pPr>
        <w:ind w:left="210" w:hangingChars="100" w:hanging="210"/>
      </w:pPr>
      <w:r>
        <w:rPr>
          <w:rFonts w:hint="eastAsia"/>
        </w:rPr>
        <w:t>３）クリニック医事課にて「服薬情報提供書（糖尿病トレーシングレポート）」をスキャナで取り込み、報告書原本は病院薬剤部へ渡す</w:t>
      </w:r>
    </w:p>
    <w:p w:rsidR="007E4966" w:rsidRDefault="00E97FF8">
      <w:r>
        <w:rPr>
          <w:rFonts w:hint="eastAsia"/>
        </w:rPr>
        <w:t>４）病院薬剤部にて「服薬情報提供書（糖尿病トレーシングレポート）」の原本管理を行う</w:t>
      </w:r>
    </w:p>
    <w:p w:rsidR="007E4966" w:rsidRDefault="00E97FF8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3" behindDoc="0" locked="0" layoutInCell="1" hidden="0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132080</wp:posOffset>
                </wp:positionV>
                <wp:extent cx="2662555" cy="27749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55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みずしま協同クリニック医師／診察・処方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3;mso-wrap-distance-left:16pt;width:209.65pt;height:21.85pt;mso-position-horizontal-relative:text;position:absolute;margin-left:-4.75pt;margin-top:10.4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みずしま協同クリニック医師／診察・処方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7E4966" w:rsidRDefault="00E97FF8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219710</wp:posOffset>
                </wp:positionV>
                <wp:extent cx="561975" cy="933450"/>
                <wp:effectExtent l="635" t="635" r="3048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933450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情報提供書</w:t>
                            </w:r>
                          </w:p>
                        </w:txbxContent>
                      </wps:txbx>
                      <wps:bodyPr vertOverflow="overflow" horzOverflow="overflow" vert="eaVert" wrap="square" anchor="ctr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so-position-vertical-relative:text;z-index:7;mso-wrap-distance-left:16pt;width:44.25pt;height:73.5pt;mso-position-horizontal-relative:text;position:absolute;margin-left:159.4pt;margin-top:17.3pt;mso-wrap-distance-bottom:0pt;mso-wrap-distance-right:16pt;mso-wrap-distance-top:0pt;v-text-anchor:middle;" o:spid="_x0000_s1027" o:allowincell="t" o:allowoverlap="t" filled="t" fillcolor="#ffffff [3201]" stroked="t" strokecolor="#5b9bd5 [3204]" strokeweight="1pt" o:spt="65" type="#_x0000_t65" adj="18000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情報提供書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3" behindDoc="0" locked="0" layoutInCell="1" hidden="0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219710</wp:posOffset>
                </wp:positionV>
                <wp:extent cx="190500" cy="297180"/>
                <wp:effectExtent l="1270" t="635" r="30480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971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position-vertical-relative:text;z-index:33;mso-wrap-distance-left:16pt;width:15pt;height:23.4pt;mso-position-horizontal-relative:text;position:absolute;margin-left:70.5pt;margin-top:17.3pt;mso-wrap-distance-bottom:0pt;mso-wrap-distance-right:16pt;mso-wrap-distance-top:0pt;" o:spid="_x0000_s1028" o:allowincell="t" o:allowoverlap="t" filled="t" fillcolor="#ffffff [3201]" stroked="t" strokecolor="#5b9bd5 [3204]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7E4966" w:rsidRDefault="007E4966"/>
    <w:p w:rsidR="007E4966" w:rsidRDefault="00E97FF8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33655</wp:posOffset>
                </wp:positionV>
                <wp:extent cx="3437255" cy="1233170"/>
                <wp:effectExtent l="0" t="0" r="635" b="63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7255" cy="1233170"/>
                          <a:chOff x="1192" y="6718"/>
                          <a:chExt cx="5413" cy="1942"/>
                        </a:xfrm>
                      </wpg:grpSpPr>
                      <wps:wsp>
                        <wps:cNvPr id="1030" name="オブジェクト 0"/>
                        <wps:cNvSpPr/>
                        <wps:spPr>
                          <a:xfrm rot="16260000">
                            <a:off x="1258" y="6657"/>
                            <a:ext cx="405" cy="527"/>
                          </a:xfrm>
                          <a:prstGeom prst="downArrow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none">
                            <a:schemeClr val="dk1"/>
                          </a:fontRef>
                        </wps:style>
                        <wps:bodyPr/>
                      </wps:wsp>
                      <wps:wsp>
                        <wps:cNvPr id="1031" name="オブジェクト 0"/>
                        <wps:cNvSpPr/>
                        <wps:spPr>
                          <a:xfrm>
                            <a:off x="1204" y="8413"/>
                            <a:ext cx="5401" cy="24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2" name="オブジェクト 0"/>
                        <wps:cNvSpPr/>
                        <wps:spPr>
                          <a:xfrm rot="5400000">
                            <a:off x="383" y="7663"/>
                            <a:ext cx="1809" cy="18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3" name="オブジェクト 0"/>
                        <wps:cNvSpPr/>
                        <wps:spPr>
                          <a:xfrm rot="5400000">
                            <a:off x="3075" y="8329"/>
                            <a:ext cx="412" cy="24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オブジェクト 0" style="mso-position-vertical-relative:text;z-index:25;width:270.64pt;height:97.1pt;mso-position-horizontal-relative:text;position:absolute;margin-left:-25.45pt;margin-top:2.65pt;" coordsize="5413,1942" coordorigin="1192,6718" o:spid="_x0000_s1029" o:allowincell="t" o:allowoverlap="t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オブジェクト 0" style="rotation:271;position:absolute;left:1258;top:6657;width:405;height:527;" o:spid="_x0000_s1030" filled="t" fillcolor="#dfecf7 [660]" stroked="f" strokecolor="#5b9bd5 [3204]" strokeweight="1pt" o:spt="67" type="#_x0000_t67" adj="10800,5400">
                  <v:fill/>
                  <v:stroke linestyle="single" miterlimit="8" endcap="flat" dashstyle="solid"/>
                  <v:textbox style="layout-flow:horizontal;"/>
                  <v:imagedata o:title=""/>
                  <w10:wrap type="none" anchorx="text" anchory="text"/>
                </v:shape>
                <v:rect id="オブジェクト 0" style="position:absolute;left:1204;top:8413;width:5401;height:243;" o:spid="_x0000_s1031" filled="t" fillcolor="#dfecf7 [660]" stroked="f" strokecolor="#42709c" strokeweight="1pt" o:spt="1">
                  <v:fill/>
                  <v:stroke linestyle="single" miterlimit="8" endcap="flat" dashstyle="solid"/>
                  <v:textbox style="layout-flow:horizontal;"/>
                  <v:imagedata o:title=""/>
                  <w10:wrap type="none" anchorx="text" anchory="text"/>
                </v:rect>
                <v:rect id="オブジェクト 0" style="rotation:90;position:absolute;left:383;top:7663;width:1809;height:186;" o:spid="_x0000_s1032" filled="t" fillcolor="#dfecf7 [660]" stroked="f" strokecolor="#42709c" strokeweight="1pt" o:spt="1">
                  <v:fill/>
                  <v:stroke linestyle="single" miterlimit="8" endcap="flat" dashstyle="solid"/>
                  <v:textbox style="layout-flow:horizontal;"/>
                  <v:imagedata o:title=""/>
                  <w10:wrap type="none" anchorx="text" anchory="text"/>
                </v:rect>
                <v:rect id="オブジェクト 0" style="rotation:90;position:absolute;left:3075;top:8329;width:412;height:244;" o:spid="_x0000_s1033" filled="t" fillcolor="#dfecf7 [660]" stroked="f" strokecolor="#42709c" strokeweight="1pt" o:spt="1">
                  <v:fill/>
                  <v:stroke linestyle="single" miterlimit="8" endcap="flat" dashstyl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84455</wp:posOffset>
                </wp:positionV>
                <wp:extent cx="1912620" cy="210820"/>
                <wp:effectExtent l="635" t="635" r="29845" b="10795"/>
                <wp:wrapNone/>
                <wp:docPr id="103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保険薬局／シックデイ指導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16pt;width:150.6pt;height:16.600000000000001pt;mso-position-horizontal-relative:text;position:absolute;margin-left:0.95pt;margin-top:6.65pt;mso-wrap-distance-bottom:0pt;mso-wrap-distance-right:16pt;mso-wrap-distance-top:0pt;" o:spid="_x0000_s1034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保険薬局／シックデイ指導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7E4966" w:rsidRDefault="00E97FF8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151130</wp:posOffset>
                </wp:positionV>
                <wp:extent cx="257175" cy="316230"/>
                <wp:effectExtent l="1270" t="635" r="30480" b="10795"/>
                <wp:wrapNone/>
                <wp:docPr id="103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62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position-vertical-relative:text;z-index:8;mso-wrap-distance-left:16pt;width:20.25pt;height:24.9pt;mso-position-horizontal-relative:text;position:absolute;margin-left:66.75pt;margin-top:11.9pt;mso-wrap-distance-bottom:0pt;mso-wrap-distance-right:16pt;mso-wrap-distance-top:0pt;" o:spid="_x0000_s1035" o:allowincell="t" o:allowoverlap="t" filled="t" fillcolor="#5b9bd5 [3204]" stroked="t" strokecolor="#42709c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176530</wp:posOffset>
                </wp:positionV>
                <wp:extent cx="515620" cy="333375"/>
                <wp:effectExtent l="0" t="0" r="635" b="635"/>
                <wp:wrapNone/>
                <wp:docPr id="103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報告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40.6pt;height:26.25pt;mso-position-horizontal-relative:text;position:absolute;margin-left:27.55pt;margin-top:13.9pt;mso-wrap-distance-bottom:0pt;mso-wrap-distance-right:16pt;mso-wrap-distance-top:0pt;" o:spid="_x0000_s103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報告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52705</wp:posOffset>
                </wp:positionV>
                <wp:extent cx="2491105" cy="315595"/>
                <wp:effectExtent l="635" t="635" r="29845" b="10795"/>
                <wp:wrapNone/>
                <wp:docPr id="103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105" cy="31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クリニック医事課／スキャナ取り込み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1;mso-wrap-distance-left:16pt;width:196.15pt;height:24.85pt;mso-position-horizontal-relative:text;position:absolute;margin-left:245.15pt;margin-top:4.1500000000000004pt;mso-wrap-distance-bottom:0pt;mso-wrap-distance-right:16pt;mso-wrap-distance-top:0pt;" o:spid="_x0000_s103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クリニック医事課／スキャナ取り込み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147320</wp:posOffset>
                </wp:positionV>
                <wp:extent cx="419735" cy="199390"/>
                <wp:effectExtent l="635" t="1270" r="29845" b="11430"/>
                <wp:wrapNone/>
                <wp:docPr id="103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35" cy="199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position-vertical-relative:text;z-index:10;mso-wrap-distance-left:16pt;width:33.04pt;height:15.7pt;mso-position-horizontal-relative:text;position:absolute;margin-left:208.8pt;margin-top:11.6pt;mso-wrap-distance-bottom:0pt;mso-wrap-distance-right:16pt;mso-wrap-distance-top:0pt;" o:spid="_x0000_s1038" o:allowincell="t" o:allowoverlap="t" filled="t" fillcolor="#5b9bd5 [3204]" stroked="t" strokecolor="#42709c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7E4966" w:rsidRDefault="00E97FF8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4" behindDoc="0" locked="0" layoutInCell="1" hidden="0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190500</wp:posOffset>
                </wp:positionV>
                <wp:extent cx="247650" cy="163830"/>
                <wp:effectExtent l="1270" t="635" r="30480" b="10795"/>
                <wp:wrapNone/>
                <wp:docPr id="103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38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position-vertical-relative:text;z-index:14;mso-wrap-distance-left:16pt;width:19.5pt;height:12.9pt;mso-position-horizontal-relative:text;position:absolute;margin-left:320.25pt;margin-top:15pt;mso-wrap-distance-bottom:0pt;mso-wrap-distance-right:16pt;mso-wrap-distance-top:0pt;" o:spid="_x0000_s1039" o:allowincell="t" o:allowoverlap="t" filled="t" fillcolor="#5b9bd5 [3204]" stroked="t" strokecolor="#42709c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7E4966" w:rsidRDefault="00E97FF8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3190240</wp:posOffset>
                </wp:positionH>
                <wp:positionV relativeFrom="paragraph">
                  <wp:posOffset>125730</wp:posOffset>
                </wp:positionV>
                <wp:extent cx="1986915" cy="619760"/>
                <wp:effectExtent l="635" t="635" r="29845" b="10795"/>
                <wp:wrapNone/>
                <wp:docPr id="104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915" cy="61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水島協同病院薬剤部</w:t>
                            </w:r>
                          </w:p>
                          <w:p w:rsidR="007E4966" w:rsidRDefault="00E97FF8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原本管理・データ管理</w:t>
                            </w:r>
                          </w:p>
                          <w:p w:rsidR="007E4966" w:rsidRDefault="007E4966"/>
                          <w:p w:rsidR="007E4966" w:rsidRDefault="007E4966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2;mso-wrap-distance-left:16pt;width:156.44pt;height:48.8pt;mso-position-horizontal-relative:text;position:absolute;margin-left:251.2pt;margin-top:9.9pt;mso-wrap-distance-bottom:0pt;mso-wrap-distance-right:16pt;mso-wrap-distance-top:0pt;" o:spid="_x0000_s1040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水島協同病院薬剤部</w:t>
                      </w:r>
                    </w:p>
                    <w:p>
                      <w:pPr>
                        <w:pStyle w:val="0"/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原本管理・データ管理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5328920</wp:posOffset>
                </wp:positionH>
                <wp:positionV relativeFrom="paragraph">
                  <wp:posOffset>125730</wp:posOffset>
                </wp:positionV>
                <wp:extent cx="342265" cy="410845"/>
                <wp:effectExtent l="635" t="635" r="29845" b="47625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" cy="410845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オブジェクト 0" style="mso-position-vertical-relative:text;z-index:13;mso-wrap-distance-left:16pt;width:26.95pt;height:32.35pt;mso-position-horizontal-relative:text;position:absolute;margin-left:419.6pt;margin-top:9.9pt;mso-wrap-distance-bottom:0pt;mso-wrap-distance-right:16pt;mso-wrap-distance-top:0pt;" o:spid="_x0000_s1041" o:allowincell="t" o:allowoverlap="t" filled="t" fillcolor="#ffffff [3201]" stroked="t" strokecolor="#5b9bd5 [3204]" strokeweight="1pt" o:spt="115" type="#_x0000_t115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36195</wp:posOffset>
                </wp:positionV>
                <wp:extent cx="2367280" cy="267970"/>
                <wp:effectExtent l="635" t="635" r="29845" b="10795"/>
                <wp:wrapNone/>
                <wp:docPr id="104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28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みずしま協同クリニック医師／診察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9;mso-wrap-distance-left:16pt;width:186.4pt;height:21.1pt;mso-position-horizontal-relative:text;position:absolute;margin-left:0.65pt;margin-top:2.85pt;mso-wrap-distance-bottom:0pt;mso-wrap-distance-right:16pt;mso-wrap-distance-top:0pt;" o:spid="_x0000_s1042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みずしま協同クリニック医師／診察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7E4966" w:rsidRDefault="00E97FF8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0" behindDoc="0" locked="0" layoutInCell="1" hidden="0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29845</wp:posOffset>
                </wp:positionV>
                <wp:extent cx="514350" cy="552450"/>
                <wp:effectExtent l="635" t="635" r="30480" b="10795"/>
                <wp:wrapNone/>
                <wp:docPr id="104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52450"/>
                        </a:xfrm>
                        <a:prstGeom prst="foldedCorner">
                          <a:avLst>
                            <a:gd name="adj" fmla="val 25578"/>
                          </a:avLst>
                        </a:prstGeom>
                        <a:ln w="12700" cap="flat" cmpd="sng" algn="ctr">
                          <a:solidFill>
                            <a:srgbClr val="BF92E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返信</w:t>
                            </w:r>
                          </w:p>
                        </w:txbxContent>
                      </wps:txbx>
                      <wps:bodyPr vertOverflow="overflow" horzOverflow="overflow" vert="eaVert" wrap="square" anchor="ctr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so-position-vertical-relative:text;z-index:30;mso-wrap-distance-left:16pt;width:40.5pt;height:43.5pt;mso-position-horizontal-relative:text;position:absolute;margin-left:194.85pt;margin-top:2.35pt;mso-wrap-distance-bottom:0pt;mso-wrap-distance-right:16pt;mso-wrap-distance-top:0pt;v-text-anchor:middle;" o:spid="_x0000_s1043" o:allowincell="t" o:allowoverlap="t" filled="t" fillcolor="#ffffff [3201]" stroked="t" strokecolor="#bf92e1" strokeweight="1pt" o:spt="65" type="#_x0000_t65" adj="16075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返信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7E4966" w:rsidRDefault="00E97FF8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2" behindDoc="0" locked="0" layoutInCell="1" hidden="0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121285</wp:posOffset>
                </wp:positionV>
                <wp:extent cx="1488440" cy="274955"/>
                <wp:effectExtent l="0" t="0" r="635" b="635"/>
                <wp:wrapNone/>
                <wp:docPr id="104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服薬情報提供の返信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2;mso-wrap-distance-left:16pt;width:117.2pt;height:21.65pt;mso-position-horizontal-relative:text;position:absolute;margin-left:68.150000000000006pt;margin-top:9.5500000000000007pt;mso-wrap-distance-bottom:0pt;mso-wrap-distance-right:16pt;mso-wrap-distance-top:0pt;mso-wrap-style:none;" o:spid="_x0000_s104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服薬情報提供の返信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7E4966" w:rsidRDefault="007E4966"/>
    <w:p w:rsidR="007E4966" w:rsidRDefault="00E97FF8">
      <w:r>
        <w:rPr>
          <w:rFonts w:hint="eastAsia"/>
        </w:rPr>
        <w:t>■</w:t>
      </w:r>
      <w:r>
        <w:rPr>
          <w:rFonts w:hint="eastAsia"/>
          <w:u w:val="wave"/>
        </w:rPr>
        <w:t>患者の流れ</w:t>
      </w:r>
    </w:p>
    <w:p w:rsidR="007E4966" w:rsidRDefault="00E97FF8">
      <w:r>
        <w:rPr>
          <w:rFonts w:hint="eastAsia"/>
        </w:rPr>
        <w:t>１）シックデイ指導の必要のある患者は、保険薬局にて指導を受ける</w:t>
      </w:r>
    </w:p>
    <w:p w:rsidR="007E4966" w:rsidRDefault="00E97FF8">
      <w:r>
        <w:rPr>
          <w:rFonts w:hint="eastAsia"/>
        </w:rPr>
        <w:t>２）「服薬情報提供書（糖尿病トレーシングレポート）」にて⑦薬剤師（糖尿病療養指導士）もしくは他職種の介入の依頼ありの場合、病院薬剤師等による指導を受ける。</w:t>
      </w:r>
    </w:p>
    <w:p w:rsidR="007E4966" w:rsidRDefault="00E97FF8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219075</wp:posOffset>
                </wp:positionV>
                <wp:extent cx="2710180" cy="277495"/>
                <wp:effectExtent l="635" t="635" r="29845" b="10795"/>
                <wp:wrapNone/>
                <wp:docPr id="104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180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みずしま協同クリニック医師／診察・処方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5;mso-wrap-distance-left:16pt;width:213.4pt;height:21.85pt;mso-position-horizontal-relative:text;position:absolute;margin-left:-16.5pt;margin-top:17.25pt;mso-wrap-distance-bottom:0pt;mso-wrap-distance-right:16pt;mso-wrap-distance-top:0pt;" o:spid="_x0000_s1045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みずしま協同クリニック医師／診察・処方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885825</wp:posOffset>
                </wp:positionV>
                <wp:extent cx="1920240" cy="239395"/>
                <wp:effectExtent l="635" t="635" r="29845" b="10795"/>
                <wp:wrapNone/>
                <wp:docPr id="104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39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保険薬局／シックデイ指導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6;mso-wrap-distance-left:16pt;width:151.19pt;height:18.850000000000001pt;mso-position-horizontal-relative:text;position:absolute;margin-left:-4.5pt;margin-top:69.75pt;mso-wrap-distance-bottom:0pt;mso-wrap-distance-right:16pt;mso-wrap-distance-top:0pt;" o:spid="_x0000_s104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保険薬局／シックデイ指導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1240155</wp:posOffset>
                </wp:positionV>
                <wp:extent cx="515620" cy="333375"/>
                <wp:effectExtent l="0" t="0" r="635" b="635"/>
                <wp:wrapNone/>
                <wp:docPr id="104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報告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40.6pt;height:26.25pt;mso-position-horizontal-relative:text;position:absolute;margin-left:27.55pt;margin-top:97.65pt;mso-wrap-distance-bottom:0pt;mso-wrap-distance-right:16pt;mso-wrap-distance-top:0pt;" o:spid="_x0000_s1047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報告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0" behindDoc="0" locked="0" layoutInCell="1" hidden="0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2082800</wp:posOffset>
                </wp:positionV>
                <wp:extent cx="1488440" cy="274955"/>
                <wp:effectExtent l="0" t="0" r="635" b="635"/>
                <wp:wrapNone/>
                <wp:docPr id="104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報告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カルテ記載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0;mso-wrap-distance-left:16pt;width:117.2pt;height:21.65pt;mso-position-horizontal-relative:text;position:absolute;margin-left:190.25pt;margin-top:164pt;mso-wrap-distance-bottom:0pt;mso-wrap-distance-right:16pt;mso-wrap-distance-top:0pt;mso-wrap-style:none;" o:spid="_x0000_s104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報告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カルテ記載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2" behindDoc="0" locked="0" layoutInCell="1" hidden="0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3175</wp:posOffset>
                </wp:positionV>
                <wp:extent cx="209550" cy="1980565"/>
                <wp:effectExtent l="0" t="0" r="635" b="635"/>
                <wp:wrapNone/>
                <wp:docPr id="104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0" cy="198056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rotation:90;mso-position-vertical-relative:text;z-index:32;mso-wrap-distance-left:16pt;width:16.5pt;height:155.94pt;mso-position-horizontal-relative:text;position:absolute;margin-left:222.4pt;margin-top:0.25pt;mso-wrap-distance-bottom:0pt;mso-wrap-distance-right:16pt;mso-wrap-distance-top:0pt;" o:spid="_x0000_s1049" o:allowincell="t" o:allowoverlap="t" filled="t" fillcolor="#bdd7ee [1300]" stroked="f" strokecolor="#5b9bd5 [3204]" strokeweight="1pt" o:spt="67" type="#_x0000_t67" adj="10800,54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692150</wp:posOffset>
                </wp:positionV>
                <wp:extent cx="1698625" cy="284480"/>
                <wp:effectExtent l="0" t="0" r="635" b="635"/>
                <wp:wrapNone/>
                <wp:docPr id="105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薬剤情報提供書にて報告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33.75pt;height:22.4pt;mso-position-horizontal-relative:text;position:absolute;margin-left:170pt;margin-top:54.5pt;mso-wrap-distance-bottom:0pt;mso-wrap-distance-right:16pt;mso-wrap-distance-top:0pt;" o:spid="_x0000_s1050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薬剤情報提供書にて報告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4" behindDoc="0" locked="0" layoutInCell="1" hidden="0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545465</wp:posOffset>
                </wp:positionV>
                <wp:extent cx="190500" cy="297180"/>
                <wp:effectExtent l="1270" t="635" r="30480" b="10795"/>
                <wp:wrapNone/>
                <wp:docPr id="105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971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position-vertical-relative:text;z-index:24;mso-wrap-distance-left:16pt;width:15pt;height:23.4pt;mso-position-horizontal-relative:text;position:absolute;margin-left:67.95pt;margin-top:42.95pt;mso-wrap-distance-bottom:0pt;mso-wrap-distance-right:16pt;mso-wrap-distance-top:0pt;" o:spid="_x0000_s1051" o:allowincell="t" o:allowoverlap="t" filled="t" fillcolor="#ffffff [3201]" stroked="t" strokecolor="#5b9bd5 [3204]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1687195</wp:posOffset>
                </wp:positionV>
                <wp:extent cx="2348865" cy="381635"/>
                <wp:effectExtent l="635" t="635" r="29845" b="10795"/>
                <wp:wrapNone/>
                <wp:docPr id="105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みずしま協同クリニック医師／診察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7;mso-wrap-distance-left:16pt;width:184.95pt;height:30.05pt;mso-position-horizontal-relative:text;position:absolute;margin-left:-16.5pt;margin-top:132.85pt;mso-wrap-distance-bottom:0pt;mso-wrap-distance-right:16pt;mso-wrap-distance-top:0pt;" o:spid="_x0000_s1052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みずしま協同クリニック医師／診察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1224280</wp:posOffset>
                </wp:positionV>
                <wp:extent cx="2479040" cy="523240"/>
                <wp:effectExtent l="0" t="0" r="635" b="635"/>
                <wp:wrapNone/>
                <wp:docPr id="105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薬剤師（糖尿病療養指導士）・</w:t>
                            </w:r>
                          </w:p>
                          <w:p w:rsidR="007E4966" w:rsidRDefault="00E97FF8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他職種の介入の依頼ありの場合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195.2pt;height:41.2pt;mso-position-horizontal-relative:text;position:absolute;margin-left:133.4pt;margin-top:96.4pt;mso-wrap-distance-bottom:0pt;mso-wrap-distance-right:16pt;mso-wrap-distance-top:0pt;" o:spid="_x0000_s1053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薬剤師（糖尿病療養指導士）・</w:t>
                      </w: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他職種の介入の依頼ありの場合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1211580</wp:posOffset>
                </wp:positionV>
                <wp:extent cx="257175" cy="411480"/>
                <wp:effectExtent l="1270" t="635" r="30480" b="10795"/>
                <wp:wrapNone/>
                <wp:docPr id="105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114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position-vertical-relative:text;z-index:18;mso-wrap-distance-left:16pt;width:20.25pt;height:32.4pt;mso-position-horizontal-relative:text;position:absolute;margin-left:65.25pt;margin-top:95.4pt;mso-wrap-distance-bottom:0pt;mso-wrap-distance-right:16pt;mso-wrap-distance-top:0pt;" o:spid="_x0000_s1054" o:allowincell="t" o:allowoverlap="t" filled="t" fillcolor="#5b9bd5 [3204]" stroked="t" strokecolor="#42709c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9" behindDoc="0" locked="0" layoutInCell="1" hidden="0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842010</wp:posOffset>
                </wp:positionV>
                <wp:extent cx="1501775" cy="1323340"/>
                <wp:effectExtent l="635" t="635" r="29845" b="10795"/>
                <wp:wrapNone/>
                <wp:docPr id="105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1323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966" w:rsidRDefault="007E4966"/>
                          <w:p w:rsidR="007E4966" w:rsidRDefault="00E97FF8">
                            <w:r>
                              <w:rPr>
                                <w:rFonts w:hint="eastAsia"/>
                              </w:rPr>
                              <w:t>水島協同病院</w:t>
                            </w:r>
                          </w:p>
                          <w:p w:rsidR="007E4966" w:rsidRDefault="00E97FF8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薬剤師外来指導</w:t>
                            </w:r>
                          </w:p>
                          <w:p w:rsidR="007E4966" w:rsidRDefault="00E97FF8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他職種介入</w:t>
                            </w:r>
                          </w:p>
                          <w:p w:rsidR="007E4966" w:rsidRDefault="007E4966"/>
                          <w:p w:rsidR="007E4966" w:rsidRDefault="007E4966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9;mso-wrap-distance-left:16pt;width:118.25pt;height:104.2pt;mso-position-horizontal-relative:text;position:absolute;margin-left:315.64pt;margin-top:66.3pt;mso-wrap-distance-bottom:0pt;mso-wrap-distance-right:16pt;mso-wrap-distance-top:0pt;" o:spid="_x0000_s1055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水島協同病院</w:t>
                      </w: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薬剤師外来指導</w:t>
                      </w: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他職種介入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1" behindDoc="0" locked="0" layoutInCell="1" hidden="0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965200</wp:posOffset>
                </wp:positionV>
                <wp:extent cx="161925" cy="1590040"/>
                <wp:effectExtent l="635" t="1270" r="29845" b="11430"/>
                <wp:wrapNone/>
                <wp:docPr id="105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1925" cy="1590040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rotation:270;mso-position-vertical-relative:text;z-index:21;mso-wrap-distance-left:16pt;width:12.75pt;height:125.2pt;mso-position-horizontal-relative:text;position:absolute;margin-left:234.75pt;margin-top:76pt;mso-wrap-distance-bottom:0pt;mso-wrap-distance-right:16pt;mso-wrap-distance-top:0pt;" o:spid="_x0000_s1056" o:allowincell="t" o:allowoverlap="t" filled="t" fillcolor="#5b9bd5 [3204]" stroked="t" strokecolor="#5b9bd5 [3204]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1" behindDoc="0" locked="0" layoutInCell="1" hidden="0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1189990</wp:posOffset>
                </wp:positionV>
                <wp:extent cx="190500" cy="1561465"/>
                <wp:effectExtent l="0" t="0" r="635" b="635"/>
                <wp:wrapNone/>
                <wp:docPr id="105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0500" cy="1561465"/>
                        </a:xfrm>
                        <a:prstGeom prst="downArrow">
                          <a:avLst/>
                        </a:prstGeom>
                        <a:solidFill>
                          <a:srgbClr val="86BF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rotation:90;mso-position-vertical-relative:text;z-index:31;mso-wrap-distance-left:16pt;width:15pt;height:122.95pt;mso-position-horizontal-relative:text;position:absolute;margin-left:233.2pt;margin-top:93.7pt;mso-wrap-distance-bottom:0pt;mso-wrap-distance-right:16pt;mso-wrap-distance-top:0pt;" o:spid="_x0000_s1057" o:allowincell="t" o:allowoverlap="t" filled="t" fillcolor="#86bfe7" stroked="f" strokecolor="#5b9bd5 [3204]" strokeweight="1pt" o:spt="67" type="#_x0000_t67" adj="10800,54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sectPr w:rsidR="007E496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7FF8">
      <w:r>
        <w:separator/>
      </w:r>
    </w:p>
  </w:endnote>
  <w:endnote w:type="continuationSeparator" w:id="0">
    <w:p w:rsidR="00000000" w:rsidRDefault="00E9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7FF8">
      <w:r>
        <w:separator/>
      </w:r>
    </w:p>
  </w:footnote>
  <w:footnote w:type="continuationSeparator" w:id="0">
    <w:p w:rsidR="00000000" w:rsidRDefault="00E97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E4966"/>
    <w:rsid w:val="007E4966"/>
    <w:rsid w:val="00E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SAN100</dc:creator>
  <cp:lastModifiedBy>SAN100</cp:lastModifiedBy>
  <cp:revision>2</cp:revision>
  <cp:lastPrinted>2025-09-02T05:20:00Z</cp:lastPrinted>
  <dcterms:created xsi:type="dcterms:W3CDTF">2025-09-25T06:33:00Z</dcterms:created>
  <dcterms:modified xsi:type="dcterms:W3CDTF">2025-09-25T06:33:00Z</dcterms:modified>
</cp:coreProperties>
</file>